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12FB" w14:textId="2E77E66E" w:rsidR="00B47562" w:rsidRPr="00310313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310313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C03D82">
        <w:rPr>
          <w:rFonts w:eastAsia="Arial Unicode MS" w:cstheme="minorHAnsi"/>
          <w:b/>
          <w:sz w:val="24"/>
          <w:szCs w:val="24"/>
        </w:rPr>
        <w:t>11</w:t>
      </w:r>
      <w:r w:rsidRPr="00310313">
        <w:rPr>
          <w:rFonts w:eastAsia="Arial Unicode MS" w:cstheme="minorHAnsi"/>
          <w:b/>
          <w:sz w:val="24"/>
          <w:szCs w:val="24"/>
        </w:rPr>
        <w:t>/WJUNGOwOE/FERS.04.12</w:t>
      </w:r>
    </w:p>
    <w:p w14:paraId="78352D9A" w14:textId="15FC0602" w:rsidR="00B47562" w:rsidRPr="00310313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310313">
        <w:rPr>
          <w:rFonts w:eastAsia="Arial Unicode MS" w:cstheme="minorHAnsi"/>
          <w:b/>
          <w:sz w:val="24"/>
          <w:szCs w:val="24"/>
        </w:rPr>
        <w:t xml:space="preserve">Załącznik nr </w:t>
      </w:r>
      <w:r w:rsidR="00406BEF" w:rsidRPr="00310313">
        <w:rPr>
          <w:rFonts w:eastAsia="Arial Unicode MS" w:cstheme="minorHAnsi"/>
          <w:b/>
          <w:sz w:val="24"/>
          <w:szCs w:val="24"/>
        </w:rPr>
        <w:t>5</w:t>
      </w:r>
    </w:p>
    <w:p w14:paraId="31406B81" w14:textId="77777777" w:rsidR="00B47562" w:rsidRPr="00310313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D48A5DF" w14:textId="2CA2CCB4" w:rsidR="00406BEF" w:rsidRPr="00310313" w:rsidRDefault="00406BEF" w:rsidP="00406BEF">
      <w:pPr>
        <w:tabs>
          <w:tab w:val="left" w:pos="900"/>
        </w:tabs>
        <w:spacing w:after="0" w:line="240" w:lineRule="auto"/>
        <w:rPr>
          <w:rFonts w:eastAsia="Times New Roman" w:cs="Calibri"/>
          <w:b/>
          <w:bCs/>
        </w:rPr>
      </w:pPr>
      <w:r w:rsidRPr="00310313">
        <w:rPr>
          <w:b/>
          <w:bCs/>
          <w:spacing w:val="4"/>
        </w:rPr>
        <w:t>Klauzula informacyjna Instytucji Zarządzającej</w:t>
      </w:r>
    </w:p>
    <w:p w14:paraId="071011E4" w14:textId="77777777" w:rsidR="00406BEF" w:rsidRPr="00310313" w:rsidRDefault="00406BEF" w:rsidP="00406BEF">
      <w:pPr>
        <w:spacing w:after="60"/>
        <w:rPr>
          <w:rFonts w:cs="Calibri"/>
        </w:rPr>
      </w:pPr>
    </w:p>
    <w:p w14:paraId="0F283789" w14:textId="77777777" w:rsidR="00406BEF" w:rsidRPr="00310313" w:rsidRDefault="00406BEF" w:rsidP="00406BEF">
      <w:pPr>
        <w:spacing w:after="60"/>
        <w:rPr>
          <w:rFonts w:eastAsia="Arial" w:cstheme="minorHAnsi"/>
          <w:b/>
          <w:bCs/>
          <w:sz w:val="20"/>
          <w:szCs w:val="20"/>
        </w:rPr>
      </w:pPr>
      <w:r w:rsidRPr="00310313">
        <w:rPr>
          <w:rFonts w:eastAsia="Arial" w:cstheme="minorHAnsi"/>
          <w:b/>
          <w:bCs/>
          <w:sz w:val="20"/>
          <w:szCs w:val="20"/>
        </w:rPr>
        <w:t>Klauzula informacyjna ministra właściwego do spraw rozwoju regionalnego</w:t>
      </w:r>
    </w:p>
    <w:p w14:paraId="14E72A8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W celu wykonania obowiązku nałożonego art. 13 i 14 RODO</w:t>
      </w:r>
      <w:r w:rsidRPr="00310313">
        <w:rPr>
          <w:rStyle w:val="Odwoanieprzypisudolnego"/>
          <w:rFonts w:cstheme="minorHAnsi"/>
        </w:rPr>
        <w:footnoteReference w:id="1"/>
      </w:r>
      <w:r w:rsidRPr="00310313">
        <w:rPr>
          <w:rFonts w:cstheme="minorHAnsi"/>
        </w:rPr>
        <w:t>, w związku z art. 88 ustawy o zasadach realizacji zadań finansowanych ze środków europejskich w perspektywie finansowej 2021-2027</w:t>
      </w:r>
      <w:r w:rsidRPr="00310313">
        <w:rPr>
          <w:rStyle w:val="Odwoanieprzypisudolnego"/>
          <w:rFonts w:cstheme="minorHAnsi"/>
        </w:rPr>
        <w:footnoteReference w:id="2"/>
      </w:r>
      <w:r w:rsidRPr="00310313">
        <w:rPr>
          <w:rFonts w:cstheme="minorHAnsi"/>
        </w:rPr>
        <w:t>, informujemy o zasadach przetwarzania Państwa danych osobowych:</w:t>
      </w:r>
    </w:p>
    <w:p w14:paraId="035874B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Administrator</w:t>
      </w:r>
    </w:p>
    <w:p w14:paraId="73832064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Odrębnym administratorem Państwa danych jest:</w:t>
      </w:r>
    </w:p>
    <w:p w14:paraId="087EA334" w14:textId="77777777" w:rsidR="00406BEF" w:rsidRPr="00310313" w:rsidRDefault="00406BEF" w:rsidP="00406BEF">
      <w:pPr>
        <w:numPr>
          <w:ilvl w:val="0"/>
          <w:numId w:val="26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Minister właściwy do spraw rozwoju regionalnego z siedzibą przy ul. Wspólnej 2/4, 00-926 Warszawa.</w:t>
      </w:r>
    </w:p>
    <w:p w14:paraId="7D47B391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Cel przetwarzania danych</w:t>
      </w:r>
    </w:p>
    <w:p w14:paraId="42C0ABED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310313">
        <w:rPr>
          <w:rFonts w:asciiTheme="minorHAnsi" w:hAnsiTheme="minorHAnsi" w:cstheme="minorHAnsi"/>
          <w:color w:val="auto"/>
          <w:sz w:val="22"/>
          <w:szCs w:val="22"/>
        </w:rPr>
        <w:t>Dane osobowe będą przetwarzać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4906C73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639D714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2A10D58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Podstawa przetwarzania </w:t>
      </w:r>
    </w:p>
    <w:p w14:paraId="62DBFF6B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Będziemy przetwarzać Państwa dane osobowe w związku z tym, że: </w:t>
      </w:r>
    </w:p>
    <w:p w14:paraId="2CE29D3D" w14:textId="77777777" w:rsidR="00406BEF" w:rsidRPr="00310313" w:rsidRDefault="00406BEF" w:rsidP="00406BEF">
      <w:pPr>
        <w:numPr>
          <w:ilvl w:val="0"/>
          <w:numId w:val="24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Zobowiązuje nas do tego </w:t>
      </w:r>
      <w:r w:rsidRPr="00310313">
        <w:rPr>
          <w:rFonts w:cstheme="minorHAnsi"/>
          <w:b/>
        </w:rPr>
        <w:t>prawo</w:t>
      </w:r>
      <w:r w:rsidRPr="00310313">
        <w:rPr>
          <w:rFonts w:cstheme="minorHAnsi"/>
        </w:rPr>
        <w:t xml:space="preserve"> (art. 6 ust. 1 lit. c, art. 9 ust. 2 lit. g oraz art. 10</w:t>
      </w:r>
      <w:r w:rsidRPr="00310313">
        <w:rPr>
          <w:rStyle w:val="Odwoanieprzypisudolnego"/>
          <w:rFonts w:cstheme="minorHAnsi"/>
        </w:rPr>
        <w:footnoteReference w:id="3"/>
      </w:r>
      <w:r w:rsidRPr="00310313">
        <w:rPr>
          <w:rFonts w:cstheme="minorHAnsi"/>
        </w:rPr>
        <w:t xml:space="preserve"> RODO)</w:t>
      </w:r>
      <w:r w:rsidRPr="00310313">
        <w:rPr>
          <w:rFonts w:cstheme="minorHAnsi"/>
          <w:vertAlign w:val="superscript"/>
        </w:rPr>
        <w:footnoteReference w:id="4"/>
      </w:r>
      <w:r w:rsidRPr="00310313">
        <w:rPr>
          <w:rFonts w:cstheme="minorHAnsi"/>
        </w:rPr>
        <w:t>:</w:t>
      </w:r>
    </w:p>
    <w:p w14:paraId="0CB7002F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638EC870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lastRenderedPageBreak/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77AC67D2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ustawa z dnia 28 kwietnia 2022 r. o zasadach realizacji zadań finansowanych ze środków europejskich w perspektywie finansowej 2021-2027, w szczególności art. 87-93,</w:t>
      </w:r>
    </w:p>
    <w:p w14:paraId="2C17DC26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14 czerwca 1960 r. - Kodeks postępowania administracyjnego,</w:t>
      </w:r>
    </w:p>
    <w:p w14:paraId="2A657732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Style w:val="Uwydatnienie"/>
          <w:rFonts w:cstheme="minorHAnsi"/>
          <w:i w:val="0"/>
        </w:rPr>
      </w:pPr>
      <w:r w:rsidRPr="00310313">
        <w:rPr>
          <w:rFonts w:cstheme="minorHAnsi"/>
          <w:bCs/>
        </w:rPr>
        <w:t xml:space="preserve">ustawa z 27 sierpnia 2009 r. o finansach publicznych. </w:t>
      </w:r>
    </w:p>
    <w:p w14:paraId="119A876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Sposób pozyskiwania danych </w:t>
      </w:r>
    </w:p>
    <w:p w14:paraId="7048D314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34D6989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Dostęp do danych osobowych</w:t>
      </w:r>
    </w:p>
    <w:p w14:paraId="27A9535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25EF1310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którym zleciliśmy wykonywanie zadań w FERS,</w:t>
      </w:r>
    </w:p>
    <w:p w14:paraId="5FBB1A36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organom Komisji Europejskiej, ministrowi właściwemu do spraw finansów publicznych, prezesowi zakładu ubezpieczeń społecznych, </w:t>
      </w:r>
    </w:p>
    <w:p w14:paraId="27E97BCF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które wykonują dla nas usługi związane z obsługą i rozwojem systemów teleinformatycznych, a także zapewnieniem łączności, np. dostawcom rozwiązań IT i operatorom telekomunikacyjnym.</w:t>
      </w:r>
    </w:p>
    <w:p w14:paraId="433F8725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Okres przechowywania danych</w:t>
      </w:r>
      <w:r w:rsidRPr="00310313">
        <w:rPr>
          <w:rFonts w:cstheme="minorHAnsi"/>
          <w:b/>
          <w:highlight w:val="yellow"/>
        </w:rPr>
        <w:t xml:space="preserve"> </w:t>
      </w:r>
    </w:p>
    <w:p w14:paraId="77307333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osobowe są przechowywane przez okres niezbędny do realizacji celów określonych w punkcie II. </w:t>
      </w:r>
    </w:p>
    <w:p w14:paraId="18C066C9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Prawa osób, których dane dotyczą</w:t>
      </w:r>
    </w:p>
    <w:p w14:paraId="2833FF3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Przysługują Państwu następujące prawa: </w:t>
      </w:r>
    </w:p>
    <w:p w14:paraId="6DD2C4C8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dostępu do swoich danych oraz otrzymania ich kopii (art. 15 RODO), </w:t>
      </w:r>
    </w:p>
    <w:p w14:paraId="49D42AC3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sprostowania swoich danych (art. 16 RODO),  </w:t>
      </w:r>
    </w:p>
    <w:p w14:paraId="6B79494A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usunięcia swoich danych (art. 17 RODO) - jeśli nie zaistniały okoliczności, o których mowa w art. 17 ust. 3 RODO,</w:t>
      </w:r>
    </w:p>
    <w:p w14:paraId="26FD7C8B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żądania od administratora ograniczenia przetwarzania swoich danych (art. 18 RODO),</w:t>
      </w:r>
    </w:p>
    <w:p w14:paraId="659FA042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lastRenderedPageBreak/>
        <w:t xml:space="preserve">prawo do przenoszenia swoich danych (art. 20 RODO) - </w:t>
      </w:r>
      <w:r w:rsidRPr="00310313">
        <w:rPr>
          <w:rFonts w:cstheme="minorHAnsi"/>
          <w:iCs/>
          <w:lang w:eastAsia="pl-PL"/>
        </w:rPr>
        <w:t>jeśli przetwarzanie odbywa się na podstawie umowy: w celu jej zawarcia lub realizacji (w myśl art. 6 ust. 1 lit. b RODO), oraz w sposób zautomatyzowany</w:t>
      </w:r>
      <w:r w:rsidRPr="00310313">
        <w:rPr>
          <w:rStyle w:val="Odwoanieprzypisudolnego"/>
          <w:rFonts w:cstheme="minorHAnsi"/>
          <w:iCs/>
          <w:lang w:eastAsia="pl-PL"/>
        </w:rPr>
        <w:footnoteReference w:id="5"/>
      </w:r>
      <w:r w:rsidRPr="00310313">
        <w:rPr>
          <w:rFonts w:cstheme="minorHAnsi"/>
        </w:rPr>
        <w:t>,</w:t>
      </w:r>
      <w:r w:rsidRPr="00310313" w:rsidDel="001B6B0F">
        <w:rPr>
          <w:rStyle w:val="Odwoaniedokomentarza"/>
          <w:rFonts w:cstheme="minorHAnsi"/>
        </w:rPr>
        <w:t xml:space="preserve"> </w:t>
      </w:r>
    </w:p>
    <w:p w14:paraId="37D3F3EC" w14:textId="77777777" w:rsidR="00406BEF" w:rsidRPr="00310313" w:rsidRDefault="00406BEF" w:rsidP="00406BEF">
      <w:pPr>
        <w:numPr>
          <w:ilvl w:val="0"/>
          <w:numId w:val="28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59416672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Zautomatyzowane podejmowanie decyzji</w:t>
      </w:r>
    </w:p>
    <w:p w14:paraId="3D0408B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Dane osobowe nie będą podlegały zautomatyzowanemu podejmowaniu decyzji, w tym profilowaniu.</w:t>
      </w:r>
    </w:p>
    <w:p w14:paraId="5ECF447F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Przekazywanie danych do państwa trzeciego</w:t>
      </w:r>
    </w:p>
    <w:p w14:paraId="5083AB2E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Państwa dane osobowe nie będą przekazywane do państwa trzeciego.</w:t>
      </w:r>
    </w:p>
    <w:p w14:paraId="664AE4E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Kontakt z administratorem danych i Inspektorem Ochrony Danych</w:t>
      </w:r>
    </w:p>
    <w:p w14:paraId="623BEF38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Jeśli mają Państwo pytania dotyczące przetwarzania przez ministra właściwego do spraw rozwoju regionalnego danych osobowych, prosimy kontaktować się z Inspektorem Ochrony Danych (IOD) w następujący sposób:</w:t>
      </w:r>
    </w:p>
    <w:p w14:paraId="305522DE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>pocztą tradycyjną (ul. Wspólna 2/4, 00-926 Warszawa),</w:t>
      </w:r>
    </w:p>
    <w:p w14:paraId="4D276B3A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 xml:space="preserve">elektronicznie (adres e-mail: </w:t>
      </w:r>
      <w:hyperlink r:id="rId8" w:history="1">
        <w:r w:rsidRPr="00310313">
          <w:rPr>
            <w:rStyle w:val="Hipercze"/>
            <w:rFonts w:cstheme="minorHAnsi"/>
            <w:i/>
            <w:color w:val="auto"/>
          </w:rPr>
          <w:t>IOD@mfipr.gov.pl</w:t>
        </w:r>
      </w:hyperlink>
      <w:r w:rsidRPr="00310313">
        <w:rPr>
          <w:rFonts w:cstheme="minorHAnsi"/>
        </w:rPr>
        <w:t>).</w:t>
      </w:r>
    </w:p>
    <w:p w14:paraId="7C495BF8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255A395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157CA28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FF30F6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5AA40A4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22B8130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3A07F324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5E078AB6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26151C4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A8AAA63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4B77E2B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4E70082B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C55CD3F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6A796E9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A52F177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376C8509" w14:textId="77777777" w:rsidR="00406BEF" w:rsidRPr="00310313" w:rsidRDefault="00406BEF" w:rsidP="00406BEF">
      <w:pPr>
        <w:spacing w:after="60"/>
        <w:rPr>
          <w:rFonts w:cstheme="minorHAnsi"/>
        </w:rPr>
      </w:pPr>
    </w:p>
    <w:p w14:paraId="13A51615" w14:textId="55EE6DD9" w:rsidR="00406BEF" w:rsidRPr="00310313" w:rsidRDefault="00406BEF" w:rsidP="00406BEF">
      <w:pPr>
        <w:spacing w:after="0" w:line="240" w:lineRule="auto"/>
        <w:rPr>
          <w:rFonts w:cs="Calibri"/>
          <w:b/>
          <w:bCs/>
        </w:rPr>
      </w:pPr>
      <w:r w:rsidRPr="00310313">
        <w:rPr>
          <w:b/>
          <w:bCs/>
          <w:spacing w:val="4"/>
        </w:rPr>
        <w:lastRenderedPageBreak/>
        <w:t>Klauzula informacyjna Instytucji Pośredniczącej</w:t>
      </w:r>
      <w:r w:rsidRPr="00310313">
        <w:rPr>
          <w:rStyle w:val="Odwoanieprzypisudolnego"/>
          <w:b/>
          <w:bCs/>
          <w:spacing w:val="4"/>
        </w:rPr>
        <w:footnoteReference w:id="6"/>
      </w:r>
      <w:r w:rsidRPr="00310313">
        <w:rPr>
          <w:b/>
          <w:bCs/>
          <w:spacing w:val="4"/>
        </w:rPr>
        <w:t xml:space="preserve"> </w:t>
      </w:r>
    </w:p>
    <w:p w14:paraId="3F4CE9C3" w14:textId="77777777" w:rsidR="00406BEF" w:rsidRPr="00310313" w:rsidRDefault="00406BEF" w:rsidP="00406BEF">
      <w:pPr>
        <w:spacing w:after="0" w:line="240" w:lineRule="auto"/>
        <w:rPr>
          <w:rFonts w:cs="Calibri"/>
        </w:rPr>
      </w:pPr>
    </w:p>
    <w:p w14:paraId="04B0B848" w14:textId="77777777" w:rsidR="00406BEF" w:rsidRPr="00310313" w:rsidRDefault="00406BEF" w:rsidP="00406BEF">
      <w:pPr>
        <w:spacing w:after="0" w:line="240" w:lineRule="auto"/>
        <w:rPr>
          <w:rFonts w:eastAsia="Times New Roman" w:cs="Calibri"/>
        </w:rPr>
      </w:pPr>
      <w:r w:rsidRPr="00310313">
        <w:rPr>
          <w:rFonts w:eastAsia="Arial" w:cstheme="minorHAnsi"/>
          <w:b/>
          <w:bCs/>
        </w:rPr>
        <w:t>Klauzula informacyjna dotycząca przetwarzania danych osobowych</w:t>
      </w:r>
    </w:p>
    <w:p w14:paraId="0A9A5EDA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W celu wykonania obowiązku nałożonego art. 13 i 14 RODO</w:t>
      </w:r>
      <w:r w:rsidRPr="00310313">
        <w:rPr>
          <w:rStyle w:val="Odwoanieprzypisudolnego"/>
          <w:rFonts w:cstheme="minorHAnsi"/>
        </w:rPr>
        <w:footnoteReference w:id="7"/>
      </w:r>
      <w:r w:rsidRPr="00310313">
        <w:rPr>
          <w:rFonts w:cstheme="minorHAnsi"/>
        </w:rPr>
        <w:t>, w związku z art. 88 ustawy o zasadach realizacji zadań finansowanych ze środków europejskich w perspektywie finansowej 2021-2027</w:t>
      </w:r>
      <w:r w:rsidRPr="00310313">
        <w:rPr>
          <w:rStyle w:val="Odwoanieprzypisudolnego"/>
          <w:rFonts w:cstheme="minorHAnsi"/>
        </w:rPr>
        <w:footnoteReference w:id="8"/>
      </w:r>
      <w:r w:rsidRPr="00310313">
        <w:rPr>
          <w:rFonts w:cstheme="minorHAnsi"/>
        </w:rPr>
        <w:t>, informujemy o zasadach przetwarzania Państwa danych osobowych:</w:t>
      </w:r>
    </w:p>
    <w:p w14:paraId="5F35899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Administrator</w:t>
      </w:r>
    </w:p>
    <w:p w14:paraId="23ED439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Odrębnym administratorem Państwa danych jest:</w:t>
      </w:r>
    </w:p>
    <w:p w14:paraId="604800B4" w14:textId="77777777" w:rsidR="00406BEF" w:rsidRPr="00310313" w:rsidRDefault="00406BEF" w:rsidP="00406BEF">
      <w:pPr>
        <w:numPr>
          <w:ilvl w:val="0"/>
          <w:numId w:val="31"/>
        </w:numPr>
        <w:spacing w:after="240" w:line="276" w:lineRule="auto"/>
        <w:rPr>
          <w:rFonts w:cstheme="minorHAnsi"/>
        </w:rPr>
      </w:pPr>
      <w:r w:rsidRPr="00310313">
        <w:rPr>
          <w:rFonts w:cs="Calibri"/>
        </w:rPr>
        <w:t>Kancelaria Prezesa Rady Ministrów z siedzibą przy Alejach Ujazdowskich 1/3, 00-583 Warszawa</w:t>
      </w:r>
      <w:r w:rsidRPr="00310313">
        <w:rPr>
          <w:rFonts w:cstheme="minorHAnsi"/>
        </w:rPr>
        <w:t>.</w:t>
      </w:r>
    </w:p>
    <w:p w14:paraId="454FE058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Cel przetwarzania danych</w:t>
      </w:r>
    </w:p>
    <w:p w14:paraId="245E597A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310313">
        <w:rPr>
          <w:rFonts w:asciiTheme="minorHAnsi" w:hAnsiTheme="minorHAnsi" w:cstheme="minorHAnsi"/>
          <w:color w:val="auto"/>
          <w:sz w:val="22"/>
          <w:szCs w:val="22"/>
        </w:rPr>
        <w:t>Dane osobowe będą przetwarzane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529B5810" w14:textId="77777777" w:rsidR="00406BEF" w:rsidRPr="00310313" w:rsidRDefault="00406BEF" w:rsidP="00406BEF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</w:p>
    <w:p w14:paraId="2C8E473D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694FB870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Podstawa przetwarzania </w:t>
      </w:r>
    </w:p>
    <w:p w14:paraId="32639341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Będziemy przetwarzać Państwa dane osobowe w związku z tym, że: </w:t>
      </w:r>
    </w:p>
    <w:p w14:paraId="3114F40A" w14:textId="77777777" w:rsidR="00406BEF" w:rsidRPr="00310313" w:rsidRDefault="00406BEF" w:rsidP="00406BEF">
      <w:pPr>
        <w:numPr>
          <w:ilvl w:val="0"/>
          <w:numId w:val="32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Zobowiązuje nas do tego </w:t>
      </w:r>
      <w:r w:rsidRPr="00310313">
        <w:rPr>
          <w:rFonts w:cstheme="minorHAnsi"/>
          <w:b/>
        </w:rPr>
        <w:t>prawo</w:t>
      </w:r>
      <w:r w:rsidRPr="00310313">
        <w:rPr>
          <w:rFonts w:cstheme="minorHAnsi"/>
        </w:rPr>
        <w:t xml:space="preserve"> (art. 6 ust. 1 lit. c, art. 9 ust. 2 lit. g oraz art. 10</w:t>
      </w:r>
      <w:r w:rsidRPr="00310313">
        <w:rPr>
          <w:rStyle w:val="Odwoanieprzypisudolnego"/>
          <w:rFonts w:cstheme="minorHAnsi"/>
        </w:rPr>
        <w:footnoteReference w:id="9"/>
      </w:r>
      <w:r w:rsidRPr="00310313">
        <w:rPr>
          <w:rFonts w:cstheme="minorHAnsi"/>
        </w:rPr>
        <w:t xml:space="preserve"> RODO):</w:t>
      </w:r>
    </w:p>
    <w:p w14:paraId="0BE2EBCB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1B7C7B27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118D47AF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</w:rPr>
      </w:pPr>
      <w:r w:rsidRPr="00310313">
        <w:rPr>
          <w:rFonts w:cstheme="minorHAnsi"/>
        </w:rPr>
        <w:lastRenderedPageBreak/>
        <w:t>ustawa z dnia 28 kwietnia 2022 r. o zasadach realizacji zadań finansowanych ze środków europejskich w perspektywie finansowej 2021-2027, w szczególności art. 87-93,</w:t>
      </w:r>
    </w:p>
    <w:p w14:paraId="7403C71C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14 czerwca 1960 r. - Kodeks postępowania administracyjnego,</w:t>
      </w:r>
    </w:p>
    <w:p w14:paraId="4FFA6266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276" w:lineRule="auto"/>
        <w:ind w:left="851" w:hanging="284"/>
        <w:rPr>
          <w:rFonts w:cstheme="minorHAnsi"/>
          <w:iCs/>
        </w:rPr>
      </w:pPr>
      <w:r w:rsidRPr="00310313">
        <w:rPr>
          <w:rFonts w:cstheme="minorHAnsi"/>
          <w:bCs/>
        </w:rPr>
        <w:t>ustawa z 27 sierpnia 2009 r. o finansach publicznych,</w:t>
      </w:r>
    </w:p>
    <w:p w14:paraId="539DCC2E" w14:textId="77777777" w:rsidR="00406BEF" w:rsidRPr="00310313" w:rsidRDefault="00406BEF" w:rsidP="00406BEF">
      <w:pPr>
        <w:numPr>
          <w:ilvl w:val="0"/>
          <w:numId w:val="25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rFonts w:cs="Calibri"/>
          <w:i w:val="0"/>
        </w:rPr>
      </w:pPr>
      <w:r w:rsidRPr="00310313">
        <w:rPr>
          <w:rFonts w:cs="Calibri"/>
          <w:bCs/>
        </w:rPr>
        <w:t xml:space="preserve">ustawa z dnia 14 lipca 1983 r. o narodowym zasobie archiwalnym i archiwach (Dz. U. z 2020, poz. 164, z poźn. zm.). </w:t>
      </w:r>
      <w:r w:rsidRPr="00310313">
        <w:rPr>
          <w:rFonts w:cstheme="minorHAnsi"/>
          <w:bCs/>
        </w:rPr>
        <w:t xml:space="preserve"> </w:t>
      </w:r>
    </w:p>
    <w:p w14:paraId="67AED47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 xml:space="preserve">Sposób pozyskiwania danych </w:t>
      </w:r>
    </w:p>
    <w:p w14:paraId="391A4F5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163BD70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Dostęp do danych osobowych</w:t>
      </w:r>
    </w:p>
    <w:p w14:paraId="2A6747EE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573F51EC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="Calibri"/>
        </w:rPr>
        <w:t>podmiotom, zaangażowanym w realizację zadań w ramach FERS, w szczególności Instytucji Zarządzającej, Instytucji Koordynującej</w:t>
      </w:r>
    </w:p>
    <w:p w14:paraId="3336AA1F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którym zleciliśmy wykonywanie zadań w FERS,</w:t>
      </w:r>
    </w:p>
    <w:p w14:paraId="53292381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 xml:space="preserve">organom Komisji Europejskiej, ministrowi właściwemu do spraw rozwoju regionalnego, ministrowi właściwemu do spraw finansów publicznych, prezesowi zakładu ubezpieczeń społecznych, </w:t>
      </w:r>
    </w:p>
    <w:p w14:paraId="6C43E733" w14:textId="77777777" w:rsidR="00406BEF" w:rsidRPr="00310313" w:rsidRDefault="00406BEF" w:rsidP="00406BEF">
      <w:pPr>
        <w:numPr>
          <w:ilvl w:val="0"/>
          <w:numId w:val="27"/>
        </w:numPr>
        <w:spacing w:after="240" w:line="276" w:lineRule="auto"/>
        <w:ind w:left="567" w:hanging="283"/>
        <w:rPr>
          <w:rFonts w:cstheme="minorHAnsi"/>
        </w:rPr>
      </w:pPr>
      <w:r w:rsidRPr="00310313">
        <w:rPr>
          <w:rFonts w:cstheme="minorHAnsi"/>
        </w:rPr>
        <w:t>podmiotom, które wykonują dla nas usługi związane z obsługą i rozwojem systemów teleinformatycznych, a także zapewnieniem łączności, np. dostawcom rozwiązań IT i operatorom telekomunikacyjnym,</w:t>
      </w:r>
    </w:p>
    <w:p w14:paraId="0409797B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podmiotom, które wykonują czynności związane z audytem i kontrolą,</w:t>
      </w:r>
    </w:p>
    <w:p w14:paraId="7A861129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innym podmiotom upoważnionym na podstawie przepisów prawa,</w:t>
      </w:r>
    </w:p>
    <w:p w14:paraId="044D5BEB" w14:textId="77777777" w:rsidR="00406BEF" w:rsidRPr="00310313" w:rsidRDefault="00406BEF" w:rsidP="00406BEF">
      <w:pPr>
        <w:numPr>
          <w:ilvl w:val="0"/>
          <w:numId w:val="27"/>
        </w:numPr>
        <w:spacing w:after="240" w:line="360" w:lineRule="auto"/>
        <w:ind w:left="567" w:hanging="283"/>
        <w:rPr>
          <w:rFonts w:cs="Calibri"/>
        </w:rPr>
      </w:pPr>
      <w:r w:rsidRPr="00310313">
        <w:rPr>
          <w:rFonts w:cs="Calibri"/>
        </w:rPr>
        <w:t>a także podmiotom, którym wymienione podmioty powierzają realizację zadań na podstawie odrębnych umów, w zakresie niezbędnym do realizacji ich zadań.</w:t>
      </w:r>
    </w:p>
    <w:p w14:paraId="26CBE9F7" w14:textId="77777777" w:rsidR="00406BEF" w:rsidRPr="00310313" w:rsidRDefault="00406BEF" w:rsidP="00406BEF">
      <w:pPr>
        <w:spacing w:after="240"/>
        <w:ind w:left="567"/>
        <w:rPr>
          <w:rFonts w:cstheme="minorHAnsi"/>
        </w:rPr>
      </w:pPr>
    </w:p>
    <w:p w14:paraId="77DB66EB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Okres przechowywania danych</w:t>
      </w:r>
      <w:r w:rsidRPr="00310313">
        <w:rPr>
          <w:rFonts w:cstheme="minorHAnsi"/>
          <w:b/>
          <w:highlight w:val="yellow"/>
        </w:rPr>
        <w:t xml:space="preserve"> </w:t>
      </w:r>
    </w:p>
    <w:p w14:paraId="37083C6F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Dane </w:t>
      </w:r>
      <w:r w:rsidRPr="00310313">
        <w:rPr>
          <w:rFonts w:cs="Calibri"/>
        </w:rPr>
        <w:t xml:space="preserve">osobowe są przechowywane przez okres niezbędny do realizacji celów określonych w punkcie II, jednak nie dłużej niż okres wymieniony w art. 82 rozporządzenia Parlamentu Europejskiego i Rady (UE) nr </w:t>
      </w:r>
      <w:r w:rsidRPr="00310313">
        <w:rPr>
          <w:rFonts w:cs="Calibri"/>
        </w:rPr>
        <w:lastRenderedPageBreak/>
        <w:t xml:space="preserve">2021/1060 z 24 czerwca 2021 r., a także przez okres wynikający w </w:t>
      </w:r>
      <w:r w:rsidRPr="00310313">
        <w:rPr>
          <w:rFonts w:cs="Calibri"/>
          <w:bCs/>
        </w:rPr>
        <w:t>ustawy z dnia 14 lipca 1983 r. o narodowym zasobie archiwalnym i archiwach.</w:t>
      </w:r>
      <w:r w:rsidRPr="00310313">
        <w:rPr>
          <w:rFonts w:cstheme="minorHAnsi"/>
        </w:rPr>
        <w:t xml:space="preserve"> </w:t>
      </w:r>
    </w:p>
    <w:p w14:paraId="520339ED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Prawa osób, których dane dotyczą</w:t>
      </w:r>
    </w:p>
    <w:p w14:paraId="60D21D80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 xml:space="preserve">Przysługują Państwu następujące prawa: </w:t>
      </w:r>
    </w:p>
    <w:p w14:paraId="77C2A09F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dostępu do swoich danych oraz otrzymania ich kopii (art. 15 RODO), </w:t>
      </w:r>
    </w:p>
    <w:p w14:paraId="0098EDE6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sprostowania swoich danych (art. 16 RODO),  </w:t>
      </w:r>
    </w:p>
    <w:p w14:paraId="05EB4708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usunięcia swoich danych (art. 17 RODO) - jeśli nie zaistniały okoliczności, o których mowa w art. 17 ust. 3 RODO,</w:t>
      </w:r>
    </w:p>
    <w:p w14:paraId="2E10B368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do żądania od administratora ograniczenia przetwarzania swoich danych (art. 18 RODO),</w:t>
      </w:r>
    </w:p>
    <w:p w14:paraId="51BF7647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 xml:space="preserve">prawo do przenoszenia swoich danych (art. 20 RODO) - </w:t>
      </w:r>
      <w:r w:rsidRPr="00310313">
        <w:rPr>
          <w:rFonts w:cstheme="minorHAnsi"/>
          <w:iCs/>
          <w:lang w:eastAsia="pl-PL"/>
        </w:rPr>
        <w:t>jeśli przetwarzanie odbywa się na podstawie umowy: w celu jej zawarcia lub realizacji (w myśl art. 6 ust. 1 lit. b RODO), oraz w sposób zautomatyzowany</w:t>
      </w:r>
      <w:r w:rsidRPr="00310313">
        <w:rPr>
          <w:rStyle w:val="Odwoanieprzypisudolnego"/>
          <w:rFonts w:cstheme="minorHAnsi"/>
          <w:iCs/>
          <w:lang w:eastAsia="pl-PL"/>
        </w:rPr>
        <w:footnoteReference w:id="10"/>
      </w:r>
      <w:r w:rsidRPr="00310313">
        <w:rPr>
          <w:rFonts w:cstheme="minorHAnsi"/>
        </w:rPr>
        <w:t>,</w:t>
      </w:r>
      <w:r w:rsidRPr="00310313" w:rsidDel="001B6B0F">
        <w:rPr>
          <w:rStyle w:val="Odwoaniedokomentarza"/>
          <w:rFonts w:cstheme="minorHAnsi"/>
        </w:rPr>
        <w:t xml:space="preserve"> </w:t>
      </w:r>
    </w:p>
    <w:p w14:paraId="39296603" w14:textId="77777777" w:rsidR="00406BEF" w:rsidRPr="00310313" w:rsidRDefault="00406BEF" w:rsidP="00406BEF">
      <w:pPr>
        <w:numPr>
          <w:ilvl w:val="0"/>
          <w:numId w:val="33"/>
        </w:numPr>
        <w:spacing w:after="240" w:line="276" w:lineRule="auto"/>
        <w:rPr>
          <w:rFonts w:cstheme="minorHAnsi"/>
        </w:rPr>
      </w:pPr>
      <w:r w:rsidRPr="00310313">
        <w:rPr>
          <w:rFonts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043B4594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Zautomatyzowane podejmowanie decyzji</w:t>
      </w:r>
    </w:p>
    <w:p w14:paraId="70E8F2FD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Dane osobowe nie będą podlegały zautomatyzowanemu podejmowaniu decyzji, w tym profilowaniu.</w:t>
      </w:r>
    </w:p>
    <w:p w14:paraId="33BEC4E7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Przekazywanie danych do państwa trzeciego</w:t>
      </w:r>
    </w:p>
    <w:p w14:paraId="3894A876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Państwa dane osobowe nie będą przekazywane do państwa trzeciego.</w:t>
      </w:r>
    </w:p>
    <w:p w14:paraId="3A0F88D7" w14:textId="77777777" w:rsidR="00406BEF" w:rsidRPr="00310313" w:rsidRDefault="00406BEF" w:rsidP="00406BEF">
      <w:pPr>
        <w:numPr>
          <w:ilvl w:val="0"/>
          <w:numId w:val="30"/>
        </w:numPr>
        <w:spacing w:after="240" w:line="276" w:lineRule="auto"/>
        <w:rPr>
          <w:rFonts w:cstheme="minorHAnsi"/>
          <w:b/>
        </w:rPr>
      </w:pPr>
      <w:r w:rsidRPr="00310313">
        <w:rPr>
          <w:rFonts w:cstheme="minorHAnsi"/>
          <w:b/>
        </w:rPr>
        <w:t>Kontakt z administratorem danych i Inspektorem Ochrony Danych</w:t>
      </w:r>
    </w:p>
    <w:p w14:paraId="01016F02" w14:textId="77777777" w:rsidR="00406BEF" w:rsidRPr="00310313" w:rsidRDefault="00406BEF" w:rsidP="00406BEF">
      <w:pPr>
        <w:spacing w:after="240"/>
        <w:rPr>
          <w:rFonts w:cstheme="minorHAnsi"/>
        </w:rPr>
      </w:pPr>
      <w:r w:rsidRPr="00310313">
        <w:rPr>
          <w:rFonts w:cstheme="minorHAnsi"/>
        </w:rPr>
        <w:t>Jeśli mają Państwo pytania dotyczące przetwarzania danych osobowych, prosimy kontaktować się z Inspektorem Ochrony Danych (IOD) w następujący sposób:</w:t>
      </w:r>
    </w:p>
    <w:p w14:paraId="2F0C5D78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>pocztą tradycyjną (</w:t>
      </w:r>
      <w:r w:rsidRPr="00310313">
        <w:rPr>
          <w:rFonts w:cs="Calibri"/>
        </w:rPr>
        <w:t>Aleje Ujazdowskie 1/3, 00-583 Warszawa</w:t>
      </w:r>
      <w:r w:rsidRPr="00310313">
        <w:rPr>
          <w:rFonts w:cstheme="minorHAnsi"/>
        </w:rPr>
        <w:t>),</w:t>
      </w:r>
    </w:p>
    <w:p w14:paraId="086A91DA" w14:textId="77777777" w:rsidR="00406BEF" w:rsidRPr="00310313" w:rsidRDefault="00406BEF" w:rsidP="00406BEF">
      <w:pPr>
        <w:numPr>
          <w:ilvl w:val="0"/>
          <w:numId w:val="29"/>
        </w:numPr>
        <w:spacing w:after="240" w:line="276" w:lineRule="auto"/>
        <w:ind w:left="851"/>
        <w:rPr>
          <w:rFonts w:cstheme="minorHAnsi"/>
        </w:rPr>
      </w:pPr>
      <w:r w:rsidRPr="00310313">
        <w:rPr>
          <w:rFonts w:cstheme="minorHAnsi"/>
        </w:rPr>
        <w:t xml:space="preserve">elektronicznie (adres e-mail: </w:t>
      </w:r>
      <w:hyperlink r:id="rId9" w:history="1">
        <w:r w:rsidRPr="00310313">
          <w:rPr>
            <w:rStyle w:val="Hipercze"/>
            <w:rFonts w:cstheme="minorHAnsi"/>
            <w:i/>
            <w:color w:val="auto"/>
          </w:rPr>
          <w:t>IOD@kprm.gov.pl</w:t>
        </w:r>
      </w:hyperlink>
      <w:r w:rsidRPr="00310313">
        <w:rPr>
          <w:rFonts w:cstheme="minorHAnsi"/>
        </w:rPr>
        <w:t>).</w:t>
      </w:r>
    </w:p>
    <w:p w14:paraId="2F3E73E3" w14:textId="77777777" w:rsidR="00406BEF" w:rsidRPr="00310313" w:rsidRDefault="00406BEF" w:rsidP="00406BEF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28F3F503" w14:textId="77777777" w:rsidR="00406BEF" w:rsidRPr="00310313" w:rsidRDefault="00406BEF" w:rsidP="00406BEF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lang w:eastAsia="pl-PL"/>
        </w:rPr>
      </w:pPr>
    </w:p>
    <w:p w14:paraId="09F09007" w14:textId="77777777" w:rsidR="00406BEF" w:rsidRPr="00310313" w:rsidRDefault="00406BEF" w:rsidP="00406BEF">
      <w:pPr>
        <w:tabs>
          <w:tab w:val="center" w:pos="6804"/>
        </w:tabs>
        <w:spacing w:after="0" w:line="240" w:lineRule="auto"/>
        <w:rPr>
          <w:rFonts w:eastAsia="Times New Roman" w:cstheme="minorHAnsi"/>
          <w:lang w:eastAsia="pl-PL"/>
        </w:rPr>
      </w:pPr>
      <w:r w:rsidRPr="00310313">
        <w:rPr>
          <w:rFonts w:eastAsia="Times New Roman" w:cstheme="minorHAnsi"/>
          <w:lang w:eastAsia="pl-PL"/>
        </w:rPr>
        <w:tab/>
        <w:t>……………………………………….………………………………</w:t>
      </w:r>
    </w:p>
    <w:p w14:paraId="6CD217BC" w14:textId="108E9E34" w:rsidR="00406BEF" w:rsidRPr="00310313" w:rsidRDefault="00406BEF" w:rsidP="00406BEF">
      <w:pPr>
        <w:tabs>
          <w:tab w:val="center" w:pos="6804"/>
        </w:tabs>
        <w:spacing w:after="120" w:line="240" w:lineRule="auto"/>
        <w:rPr>
          <w:rFonts w:cstheme="minorHAnsi"/>
          <w:iCs/>
        </w:rPr>
      </w:pPr>
      <w:r w:rsidRPr="00310313">
        <w:rPr>
          <w:rFonts w:eastAsia="Times New Roman" w:cstheme="minorHAnsi"/>
          <w:lang w:eastAsia="pl-PL"/>
        </w:rPr>
        <w:tab/>
      </w:r>
      <w:r w:rsidRPr="00310313">
        <w:rPr>
          <w:rFonts w:eastAsia="Times New Roman" w:cstheme="minorHAnsi"/>
          <w:iCs/>
          <w:lang w:eastAsia="pl-PL"/>
        </w:rPr>
        <w:t>Czytelny podpis Wykonawcy</w:t>
      </w:r>
    </w:p>
    <w:sectPr w:rsidR="00406BEF" w:rsidRPr="00310313" w:rsidSect="001E440C">
      <w:headerReference w:type="default" r:id="rId10"/>
      <w:footerReference w:type="default" r:id="rId11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D1A661" w14:textId="77777777" w:rsidR="007014D9" w:rsidRDefault="007014D9" w:rsidP="001943D9">
      <w:pPr>
        <w:spacing w:after="0" w:line="240" w:lineRule="auto"/>
      </w:pPr>
      <w:r>
        <w:separator/>
      </w:r>
    </w:p>
  </w:endnote>
  <w:endnote w:type="continuationSeparator" w:id="0">
    <w:p w14:paraId="2D83D174" w14:textId="77777777" w:rsidR="007014D9" w:rsidRDefault="007014D9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CE5BB4" w14:textId="77777777" w:rsidR="007014D9" w:rsidRDefault="007014D9" w:rsidP="001943D9">
      <w:pPr>
        <w:spacing w:after="0" w:line="240" w:lineRule="auto"/>
      </w:pPr>
      <w:r>
        <w:separator/>
      </w:r>
    </w:p>
  </w:footnote>
  <w:footnote w:type="continuationSeparator" w:id="0">
    <w:p w14:paraId="18F4A710" w14:textId="77777777" w:rsidR="007014D9" w:rsidRDefault="007014D9" w:rsidP="001943D9">
      <w:pPr>
        <w:spacing w:after="0" w:line="240" w:lineRule="auto"/>
      </w:pPr>
      <w:r>
        <w:continuationSeparator/>
      </w:r>
    </w:p>
  </w:footnote>
  <w:footnote w:id="1">
    <w:p w14:paraId="6E9AFF75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4B472D94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04AC6D32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Dotyczy wyłącznie projektów aktywizujących osoby odbywające karę pozbawienia wolności.</w:t>
      </w:r>
    </w:p>
  </w:footnote>
  <w:footnote w:id="4">
    <w:p w14:paraId="65E5D640" w14:textId="77777777" w:rsidR="00406BEF" w:rsidRPr="00FD5304" w:rsidRDefault="00406BEF" w:rsidP="00406BEF">
      <w:pPr>
        <w:pStyle w:val="Tekstprzypisudolnego"/>
        <w:spacing w:before="120"/>
        <w:ind w:left="142" w:hanging="142"/>
        <w:jc w:val="both"/>
        <w:rPr>
          <w:rFonts w:ascii="Arial" w:hAnsi="Arial" w:cs="Arial"/>
          <w:sz w:val="17"/>
          <w:szCs w:val="17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Należy wskazać jeden lub kilka przepisów prawa - możliwe jest ich przywołanie w zakresie ograniczonym na potrzeby konkretnej klauzuli.</w:t>
      </w:r>
    </w:p>
  </w:footnote>
  <w:footnote w:id="5">
    <w:p w14:paraId="3D595334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  <w:footnote w:id="6">
    <w:p w14:paraId="26D9D8B2" w14:textId="77777777" w:rsidR="00406BEF" w:rsidRPr="00337643" w:rsidRDefault="00406BEF" w:rsidP="00406BEF">
      <w:pPr>
        <w:pStyle w:val="Tekstprzypisudolnego"/>
        <w:rPr>
          <w:rFonts w:ascii="Calibri" w:hAnsi="Calibri"/>
          <w:sz w:val="18"/>
        </w:rPr>
      </w:pPr>
      <w:r w:rsidRPr="00337643">
        <w:rPr>
          <w:rStyle w:val="Odwoanieprzypisudolnego"/>
          <w:rFonts w:ascii="Calibri" w:hAnsi="Calibri"/>
          <w:sz w:val="18"/>
        </w:rPr>
        <w:footnoteRef/>
      </w:r>
      <w:r w:rsidRPr="00337643">
        <w:rPr>
          <w:rFonts w:ascii="Calibri" w:hAnsi="Calibri"/>
          <w:sz w:val="18"/>
        </w:rPr>
        <w:t xml:space="preserve"> Wzór określa Instytucja Pośrednicząca.</w:t>
      </w:r>
    </w:p>
  </w:footnote>
  <w:footnote w:id="7">
    <w:p w14:paraId="0E5AE03C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8">
    <w:p w14:paraId="4F5920C8" w14:textId="77777777" w:rsidR="00406BEF" w:rsidRPr="00E60E08" w:rsidRDefault="00406BEF" w:rsidP="00406BEF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9">
    <w:p w14:paraId="294B8155" w14:textId="77777777" w:rsidR="00406BEF" w:rsidRDefault="00406BEF" w:rsidP="00406BEF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10">
    <w:p w14:paraId="50AD6A34" w14:textId="77777777" w:rsidR="00406BEF" w:rsidRPr="00E60E08" w:rsidRDefault="00406BEF" w:rsidP="00406BEF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4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190E52"/>
    <w:multiLevelType w:val="hybridMultilevel"/>
    <w:tmpl w:val="078A9A64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5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6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600A58"/>
    <w:multiLevelType w:val="hybridMultilevel"/>
    <w:tmpl w:val="2E3C3B84"/>
    <w:lvl w:ilvl="0" w:tplc="974EF0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8977C26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A26939"/>
    <w:multiLevelType w:val="hybridMultilevel"/>
    <w:tmpl w:val="0F3E25F0"/>
    <w:lvl w:ilvl="0" w:tplc="0415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7"/>
  </w:num>
  <w:num w:numId="2" w16cid:durableId="782967753">
    <w:abstractNumId w:val="7"/>
  </w:num>
  <w:num w:numId="3" w16cid:durableId="1234774707">
    <w:abstractNumId w:val="23"/>
  </w:num>
  <w:num w:numId="4" w16cid:durableId="1172793285">
    <w:abstractNumId w:val="18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25"/>
  </w:num>
  <w:num w:numId="8" w16cid:durableId="258147929">
    <w:abstractNumId w:val="3"/>
  </w:num>
  <w:num w:numId="9" w16cid:durableId="497112028">
    <w:abstractNumId w:val="11"/>
  </w:num>
  <w:num w:numId="10" w16cid:durableId="2022705175">
    <w:abstractNumId w:val="13"/>
  </w:num>
  <w:num w:numId="11" w16cid:durableId="270556414">
    <w:abstractNumId w:val="0"/>
  </w:num>
  <w:num w:numId="12" w16cid:durableId="1303148338">
    <w:abstractNumId w:val="8"/>
  </w:num>
  <w:num w:numId="13" w16cid:durableId="364642634">
    <w:abstractNumId w:val="1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2"/>
  </w:num>
  <w:num w:numId="15" w16cid:durableId="1800224434">
    <w:abstractNumId w:val="9"/>
  </w:num>
  <w:num w:numId="16" w16cid:durableId="1379863262">
    <w:abstractNumId w:val="1"/>
  </w:num>
  <w:num w:numId="17" w16cid:durableId="1010449302">
    <w:abstractNumId w:val="15"/>
  </w:num>
  <w:num w:numId="18" w16cid:durableId="1875649593">
    <w:abstractNumId w:val="26"/>
  </w:num>
  <w:num w:numId="19" w16cid:durableId="1515342986">
    <w:abstractNumId w:val="6"/>
  </w:num>
  <w:num w:numId="20" w16cid:durableId="234559858">
    <w:abstractNumId w:val="20"/>
  </w:num>
  <w:num w:numId="21" w16cid:durableId="149098709">
    <w:abstractNumId w:val="32"/>
  </w:num>
  <w:num w:numId="22" w16cid:durableId="741222631">
    <w:abstractNumId w:val="29"/>
  </w:num>
  <w:num w:numId="23" w16cid:durableId="635257668">
    <w:abstractNumId w:val="19"/>
  </w:num>
  <w:num w:numId="24" w16cid:durableId="251863308">
    <w:abstractNumId w:val="28"/>
  </w:num>
  <w:num w:numId="25" w16cid:durableId="1814635820">
    <w:abstractNumId w:val="27"/>
  </w:num>
  <w:num w:numId="26" w16cid:durableId="975569546">
    <w:abstractNumId w:val="24"/>
  </w:num>
  <w:num w:numId="27" w16cid:durableId="113640998">
    <w:abstractNumId w:val="31"/>
  </w:num>
  <w:num w:numId="28" w16cid:durableId="142544678">
    <w:abstractNumId w:val="30"/>
  </w:num>
  <w:num w:numId="29" w16cid:durableId="1796870681">
    <w:abstractNumId w:val="10"/>
  </w:num>
  <w:num w:numId="30" w16cid:durableId="121193202">
    <w:abstractNumId w:val="5"/>
  </w:num>
  <w:num w:numId="31" w16cid:durableId="382363200">
    <w:abstractNumId w:val="22"/>
  </w:num>
  <w:num w:numId="32" w16cid:durableId="1073043673">
    <w:abstractNumId w:val="21"/>
  </w:num>
  <w:num w:numId="33" w16cid:durableId="16556467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A7EDC"/>
    <w:rsid w:val="000C5232"/>
    <w:rsid w:val="000D13B3"/>
    <w:rsid w:val="000D73D6"/>
    <w:rsid w:val="000F3022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10313"/>
    <w:rsid w:val="00321D14"/>
    <w:rsid w:val="00334494"/>
    <w:rsid w:val="00336914"/>
    <w:rsid w:val="003932A8"/>
    <w:rsid w:val="00393CA6"/>
    <w:rsid w:val="003B2138"/>
    <w:rsid w:val="003D2402"/>
    <w:rsid w:val="00402BC3"/>
    <w:rsid w:val="00406BEF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A59FE"/>
    <w:rsid w:val="004F4FC8"/>
    <w:rsid w:val="004F6E5B"/>
    <w:rsid w:val="00500025"/>
    <w:rsid w:val="00503B64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C3230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83E48"/>
    <w:rsid w:val="006A067A"/>
    <w:rsid w:val="006A49E4"/>
    <w:rsid w:val="006E745B"/>
    <w:rsid w:val="006F28FD"/>
    <w:rsid w:val="006F52CF"/>
    <w:rsid w:val="007014D9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C14A5"/>
    <w:rsid w:val="008C6060"/>
    <w:rsid w:val="008D52D9"/>
    <w:rsid w:val="00904F8C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F29FE"/>
    <w:rsid w:val="00A1392D"/>
    <w:rsid w:val="00A150EE"/>
    <w:rsid w:val="00A17495"/>
    <w:rsid w:val="00A3421E"/>
    <w:rsid w:val="00A44DE1"/>
    <w:rsid w:val="00A6554D"/>
    <w:rsid w:val="00A66714"/>
    <w:rsid w:val="00A84618"/>
    <w:rsid w:val="00A866AD"/>
    <w:rsid w:val="00A9422A"/>
    <w:rsid w:val="00AB0CD1"/>
    <w:rsid w:val="00AC4BB2"/>
    <w:rsid w:val="00AF0938"/>
    <w:rsid w:val="00B04417"/>
    <w:rsid w:val="00B13E87"/>
    <w:rsid w:val="00B45D25"/>
    <w:rsid w:val="00B47562"/>
    <w:rsid w:val="00B50FD0"/>
    <w:rsid w:val="00B62058"/>
    <w:rsid w:val="00B626DB"/>
    <w:rsid w:val="00B70A4D"/>
    <w:rsid w:val="00B716A9"/>
    <w:rsid w:val="00B77B46"/>
    <w:rsid w:val="00BB5019"/>
    <w:rsid w:val="00BD6BB2"/>
    <w:rsid w:val="00C03D82"/>
    <w:rsid w:val="00C30AB7"/>
    <w:rsid w:val="00C664D5"/>
    <w:rsid w:val="00C717A3"/>
    <w:rsid w:val="00C7466D"/>
    <w:rsid w:val="00C9294A"/>
    <w:rsid w:val="00CB346F"/>
    <w:rsid w:val="00CC4301"/>
    <w:rsid w:val="00D14E8E"/>
    <w:rsid w:val="00D15DEF"/>
    <w:rsid w:val="00D22B03"/>
    <w:rsid w:val="00D6263B"/>
    <w:rsid w:val="00D81990"/>
    <w:rsid w:val="00DB3F70"/>
    <w:rsid w:val="00DD2C3B"/>
    <w:rsid w:val="00DF292D"/>
    <w:rsid w:val="00E003EF"/>
    <w:rsid w:val="00E02C7A"/>
    <w:rsid w:val="00E07908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E7385"/>
    <w:rsid w:val="00EF3434"/>
    <w:rsid w:val="00EF46CF"/>
    <w:rsid w:val="00EF5FBE"/>
    <w:rsid w:val="00F070FD"/>
    <w:rsid w:val="00F733F4"/>
    <w:rsid w:val="00F831C8"/>
    <w:rsid w:val="00F87332"/>
    <w:rsid w:val="00FA71FB"/>
    <w:rsid w:val="00FB027B"/>
    <w:rsid w:val="00FB3968"/>
    <w:rsid w:val="00FC7F01"/>
    <w:rsid w:val="00FE2B94"/>
    <w:rsid w:val="00FE4B17"/>
    <w:rsid w:val="00FE78AF"/>
    <w:rsid w:val="00FF15DE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  <w:style w:type="paragraph" w:customStyle="1" w:styleId="Default">
    <w:name w:val="Default"/>
    <w:rsid w:val="00406BEF"/>
    <w:pPr>
      <w:suppressAutoHyphens/>
      <w:autoSpaceDE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ar-SA"/>
    </w:rPr>
  </w:style>
  <w:style w:type="character" w:styleId="Uwydatnienie">
    <w:name w:val="Emphasis"/>
    <w:uiPriority w:val="20"/>
    <w:qFormat/>
    <w:rsid w:val="00406BE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mfipr.gov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OD@kprm.gov.p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400</TotalTime>
  <Pages>1</Pages>
  <Words>1481</Words>
  <Characters>8887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46</cp:revision>
  <cp:lastPrinted>2024-12-02T13:21:00Z</cp:lastPrinted>
  <dcterms:created xsi:type="dcterms:W3CDTF">2024-10-18T12:59:00Z</dcterms:created>
  <dcterms:modified xsi:type="dcterms:W3CDTF">2026-01-19T08:43:00Z</dcterms:modified>
</cp:coreProperties>
</file>